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C8" w:rsidRPr="001D75C8" w:rsidRDefault="008B2D46" w:rsidP="001D75C8">
      <w:pPr>
        <w:pStyle w:val="a5"/>
        <w:tabs>
          <w:tab w:val="left" w:pos="6069"/>
        </w:tabs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116205</wp:posOffset>
            </wp:positionV>
            <wp:extent cx="3420110" cy="723900"/>
            <wp:effectExtent l="19050" t="0" r="8890" b="0"/>
            <wp:wrapTight wrapText="bothSides">
              <wp:wrapPolygon edited="0">
                <wp:start x="-120" y="0"/>
                <wp:lineTo x="-120" y="21032"/>
                <wp:lineTo x="21656" y="21032"/>
                <wp:lineTo x="21656" y="0"/>
                <wp:lineTo x="-120" y="0"/>
              </wp:wrapPolygon>
            </wp:wrapTight>
            <wp:docPr id="2" name="Рисунок 1" descr="ПСП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П_лог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5C8" w:rsidRPr="001D75C8">
        <w:rPr>
          <w:rFonts w:ascii="Verdana" w:hAnsi="Verdana"/>
        </w:rPr>
        <w:t>ООО "ПРОМСПЕЦПРИБОР"</w:t>
      </w:r>
    </w:p>
    <w:p w:rsidR="001D75C8" w:rsidRDefault="001D75C8" w:rsidP="001D75C8">
      <w:pPr>
        <w:pStyle w:val="a5"/>
        <w:tabs>
          <w:tab w:val="left" w:pos="6069"/>
        </w:tabs>
        <w:jc w:val="right"/>
        <w:rPr>
          <w:rFonts w:ascii="Verdana" w:hAnsi="Verdana"/>
          <w:lang w:val="uk-UA"/>
        </w:rPr>
      </w:pPr>
      <w:r w:rsidRPr="001D75C8">
        <w:rPr>
          <w:rFonts w:ascii="Verdana" w:hAnsi="Verdana"/>
        </w:rPr>
        <w:t>Росси</w:t>
      </w:r>
      <w:r>
        <w:rPr>
          <w:rFonts w:ascii="Verdana" w:hAnsi="Verdana"/>
          <w:lang w:val="uk-UA"/>
        </w:rPr>
        <w:t xml:space="preserve">я, </w:t>
      </w:r>
      <w:r w:rsidRPr="001D75C8">
        <w:rPr>
          <w:rFonts w:ascii="Verdana" w:hAnsi="Verdana"/>
        </w:rPr>
        <w:t xml:space="preserve">117587, г. Москва, </w:t>
      </w:r>
    </w:p>
    <w:p w:rsidR="001D75C8" w:rsidRDefault="001D75C8" w:rsidP="001D75C8">
      <w:pPr>
        <w:pStyle w:val="a5"/>
        <w:tabs>
          <w:tab w:val="left" w:pos="6069"/>
        </w:tabs>
        <w:jc w:val="right"/>
        <w:rPr>
          <w:rFonts w:ascii="Verdana" w:hAnsi="Verdana"/>
          <w:lang w:val="uk-UA"/>
        </w:rPr>
      </w:pPr>
      <w:r w:rsidRPr="001D75C8">
        <w:rPr>
          <w:rFonts w:ascii="Verdana" w:hAnsi="Verdana"/>
        </w:rPr>
        <w:t>Варшавское  шоссе, д. 125, стр.1.</w:t>
      </w:r>
    </w:p>
    <w:p w:rsidR="001D75C8" w:rsidRDefault="001D75C8" w:rsidP="001D75C8">
      <w:pPr>
        <w:pStyle w:val="a5"/>
        <w:tabs>
          <w:tab w:val="left" w:pos="6069"/>
        </w:tabs>
        <w:jc w:val="right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Телефон: (495) 9898529</w:t>
      </w:r>
      <w:r w:rsidR="00E62545">
        <w:rPr>
          <w:rFonts w:ascii="Verdana" w:hAnsi="Verdana"/>
          <w:lang w:val="uk-UA"/>
        </w:rPr>
        <w:t>, 6200874.</w:t>
      </w:r>
    </w:p>
    <w:p w:rsidR="00E62545" w:rsidRPr="00E62545" w:rsidRDefault="00E62545" w:rsidP="001D75C8">
      <w:pPr>
        <w:pStyle w:val="a5"/>
        <w:tabs>
          <w:tab w:val="left" w:pos="6069"/>
        </w:tabs>
        <w:jc w:val="righ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E</w:t>
      </w:r>
      <w:r w:rsidRPr="00E62545">
        <w:rPr>
          <w:rFonts w:ascii="Verdana" w:hAnsi="Verdana"/>
          <w:lang w:val="en-US"/>
        </w:rPr>
        <w:t>-</w:t>
      </w:r>
      <w:r>
        <w:rPr>
          <w:rFonts w:ascii="Verdana" w:hAnsi="Verdana"/>
          <w:lang w:val="en-US"/>
        </w:rPr>
        <w:t>mail</w:t>
      </w:r>
      <w:r w:rsidRPr="00E62545">
        <w:rPr>
          <w:rFonts w:ascii="Verdana" w:hAnsi="Verdana"/>
          <w:lang w:val="en-US"/>
        </w:rPr>
        <w:t>: promspecpribor@mail.ru</w:t>
      </w:r>
    </w:p>
    <w:p w:rsidR="00E62545" w:rsidRPr="00990073" w:rsidRDefault="008B2D46" w:rsidP="001D75C8">
      <w:pPr>
        <w:pStyle w:val="a5"/>
        <w:pBdr>
          <w:bottom w:val="single" w:sz="12" w:space="1" w:color="auto"/>
        </w:pBdr>
        <w:tabs>
          <w:tab w:val="left" w:pos="6069"/>
        </w:tabs>
        <w:jc w:val="right"/>
        <w:rPr>
          <w:rFonts w:ascii="Verdana" w:hAnsi="Verdana"/>
          <w:b/>
          <w:color w:val="C00000"/>
          <w:lang w:val="en-US"/>
        </w:rPr>
      </w:pPr>
      <w:r w:rsidRPr="00990073">
        <w:rPr>
          <w:rFonts w:ascii="Verdana" w:hAnsi="Verdana"/>
          <w:b/>
          <w:color w:val="C00000"/>
          <w:lang w:val="en-US"/>
        </w:rPr>
        <w:t>www.promspecpribor.ru</w:t>
      </w:r>
    </w:p>
    <w:p w:rsidR="008B2D46" w:rsidRPr="00096AAB" w:rsidRDefault="008B2D46" w:rsidP="001D75C8">
      <w:pPr>
        <w:pStyle w:val="a5"/>
        <w:pBdr>
          <w:bottom w:val="single" w:sz="12" w:space="1" w:color="auto"/>
        </w:pBdr>
        <w:tabs>
          <w:tab w:val="left" w:pos="6069"/>
        </w:tabs>
        <w:jc w:val="right"/>
        <w:rPr>
          <w:rFonts w:ascii="Verdana" w:hAnsi="Verdana"/>
          <w:lang w:val="en-US"/>
        </w:rPr>
      </w:pPr>
    </w:p>
    <w:p w:rsidR="006B71D1" w:rsidRPr="00523195" w:rsidRDefault="006B71D1" w:rsidP="008B2D46">
      <w:pPr>
        <w:pStyle w:val="a5"/>
        <w:tabs>
          <w:tab w:val="left" w:pos="6069"/>
        </w:tabs>
        <w:rPr>
          <w:rFonts w:ascii="Courier New" w:hAnsi="Courier New" w:cs="Courier New"/>
          <w:b/>
          <w:color w:val="C00000"/>
          <w:sz w:val="24"/>
          <w:szCs w:val="24"/>
          <w:lang w:val="en-US"/>
        </w:rPr>
      </w:pPr>
    </w:p>
    <w:p w:rsidR="00437284" w:rsidRDefault="00437284" w:rsidP="00437284">
      <w:pPr>
        <w:spacing w:after="0" w:line="240" w:lineRule="auto"/>
        <w:jc w:val="center"/>
        <w:rPr>
          <w:rStyle w:val="a9"/>
          <w:rFonts w:ascii="Arial" w:hAnsi="Arial" w:cs="Arial"/>
          <w:color w:val="FF0000"/>
          <w:shd w:val="clear" w:color="auto" w:fill="FFFFFF"/>
        </w:rPr>
      </w:pPr>
      <w:r>
        <w:rPr>
          <w:rStyle w:val="a9"/>
          <w:rFonts w:ascii="Arial" w:hAnsi="Arial" w:cs="Arial"/>
          <w:color w:val="FF0000"/>
          <w:shd w:val="clear" w:color="auto" w:fill="FFFFFF"/>
        </w:rPr>
        <w:t>Заградительный огонь средней интенсивности «ЗОМ-6»</w:t>
      </w:r>
      <w:r>
        <w:rPr>
          <w:rFonts w:ascii="Arial" w:hAnsi="Arial" w:cs="Arial"/>
          <w:b/>
          <w:bCs/>
          <w:color w:val="FF0000"/>
          <w:shd w:val="clear" w:color="auto" w:fill="FFFFFF"/>
        </w:rPr>
        <w:br/>
      </w:r>
      <w:r>
        <w:rPr>
          <w:rStyle w:val="a9"/>
          <w:rFonts w:ascii="Arial" w:hAnsi="Arial" w:cs="Arial"/>
          <w:color w:val="FF0000"/>
          <w:shd w:val="clear" w:color="auto" w:fill="FFFFFF"/>
        </w:rPr>
        <w:t>&gt;2000cd, тип «B»</w:t>
      </w:r>
      <w:r w:rsidRPr="00B6601D">
        <w:rPr>
          <w:rStyle w:val="a9"/>
          <w:rFonts w:ascii="Arial" w:hAnsi="Arial" w:cs="Arial"/>
          <w:color w:val="FF0000"/>
          <w:shd w:val="clear" w:color="auto" w:fill="FFFFFF"/>
        </w:rPr>
        <w:t xml:space="preserve"> и тип </w:t>
      </w:r>
      <w:r>
        <w:rPr>
          <w:rStyle w:val="a9"/>
          <w:rFonts w:ascii="Arial" w:hAnsi="Arial" w:cs="Arial"/>
          <w:color w:val="FF0000"/>
          <w:shd w:val="clear" w:color="auto" w:fill="FFFFFF"/>
        </w:rPr>
        <w:t>«С»,</w:t>
      </w:r>
    </w:p>
    <w:p w:rsidR="00437284" w:rsidRDefault="00437284" w:rsidP="00437284">
      <w:pPr>
        <w:spacing w:after="0" w:line="240" w:lineRule="auto"/>
        <w:jc w:val="center"/>
        <w:rPr>
          <w:rStyle w:val="a9"/>
          <w:rFonts w:ascii="Arial" w:hAnsi="Arial" w:cs="Arial"/>
          <w:color w:val="800000"/>
          <w:shd w:val="clear" w:color="auto" w:fill="FFFFFF"/>
        </w:rPr>
      </w:pPr>
      <w:r w:rsidRPr="00B6601D">
        <w:rPr>
          <w:rStyle w:val="a9"/>
          <w:rFonts w:ascii="Arial" w:hAnsi="Arial" w:cs="Arial"/>
          <w:color w:val="FF0000"/>
          <w:shd w:val="clear" w:color="auto" w:fill="FFFFFF"/>
        </w:rPr>
        <w:t>110VAC ~ 220VAC, 24VDC, 48VDC</w:t>
      </w:r>
      <w:r>
        <w:rPr>
          <w:rStyle w:val="a9"/>
          <w:rFonts w:ascii="Arial" w:hAnsi="Arial" w:cs="Arial"/>
          <w:color w:val="FF0000"/>
          <w:shd w:val="clear" w:color="auto" w:fill="FFFFFF"/>
        </w:rPr>
        <w:t>, IP67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Style w:val="a9"/>
          <w:rFonts w:ascii="Arial" w:hAnsi="Arial" w:cs="Arial"/>
          <w:color w:val="800000"/>
          <w:shd w:val="clear" w:color="auto" w:fill="FFFFFF"/>
        </w:rPr>
        <w:t>ТУ 3461-001-69016606-2010</w:t>
      </w:r>
    </w:p>
    <w:p w:rsidR="00437284" w:rsidRDefault="00437284" w:rsidP="00437284">
      <w:pPr>
        <w:spacing w:after="0" w:line="240" w:lineRule="auto"/>
        <w:jc w:val="center"/>
        <w:rPr>
          <w:rStyle w:val="a9"/>
          <w:rFonts w:ascii="Arial" w:hAnsi="Arial" w:cs="Arial"/>
          <w:color w:val="800000"/>
          <w:shd w:val="clear" w:color="auto" w:fill="FFFFFF"/>
        </w:rPr>
      </w:pPr>
    </w:p>
    <w:p w:rsidR="00437284" w:rsidRDefault="00437284" w:rsidP="00437284">
      <w:pPr>
        <w:spacing w:after="0" w:line="240" w:lineRule="auto"/>
        <w:jc w:val="center"/>
        <w:rPr>
          <w:rStyle w:val="a9"/>
          <w:rFonts w:ascii="Arial" w:hAnsi="Arial" w:cs="Arial"/>
          <w:color w:val="800000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800000"/>
          <w:shd w:val="clear" w:color="auto" w:fill="FFFFFF"/>
        </w:rPr>
        <w:drawing>
          <wp:inline distT="0" distB="0" distL="0" distR="0">
            <wp:extent cx="1510644" cy="1800000"/>
            <wp:effectExtent l="19050" t="0" r="0" b="0"/>
            <wp:docPr id="6" name="Рисунок 0" descr="ЗОМ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М-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64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284" w:rsidRDefault="00437284" w:rsidP="00437284">
      <w:pPr>
        <w:spacing w:after="0" w:line="240" w:lineRule="auto"/>
        <w:jc w:val="center"/>
        <w:rPr>
          <w:rStyle w:val="a9"/>
          <w:rFonts w:ascii="Arial" w:hAnsi="Arial" w:cs="Arial"/>
          <w:color w:val="800000"/>
          <w:shd w:val="clear" w:color="auto" w:fill="FFFFFF"/>
        </w:rPr>
      </w:pPr>
    </w:p>
    <w:p w:rsidR="00437284" w:rsidRPr="009C2298" w:rsidRDefault="00437284" w:rsidP="00437284">
      <w:pPr>
        <w:spacing w:after="0" w:line="240" w:lineRule="auto"/>
        <w:ind w:firstLine="708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AD6691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Светосигнальные приборы «ЗОМ-6» это новое поколение авиационных заградительных огней </w:t>
      </w:r>
      <w:r w:rsidRPr="005D1097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средней интенсивности</w:t>
      </w:r>
      <w:r w:rsidRPr="00AD6691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типа «В» и «С», которые спроектированы с учётом десятилетнего производственного опыта нашего предприятия и </w:t>
      </w:r>
      <w:proofErr w:type="spellStart"/>
      <w:proofErr w:type="gramStart"/>
      <w:r w:rsidRPr="00AD6691">
        <w:rPr>
          <w:rFonts w:ascii="Verdana" w:hAnsi="Verdana" w:cs="Arial"/>
          <w:bCs/>
          <w:sz w:val="20"/>
          <w:szCs w:val="20"/>
          <w:shd w:val="clear" w:color="auto" w:fill="FFFFFF"/>
        </w:rPr>
        <w:t>бизнес-кейсов</w:t>
      </w:r>
      <w:proofErr w:type="spellEnd"/>
      <w:proofErr w:type="gramEnd"/>
      <w:r w:rsidRPr="00AD6691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лучших специалистов в области телекоммуникаций, строительства и электротехники. </w:t>
      </w:r>
    </w:p>
    <w:p w:rsidR="00437284" w:rsidRPr="00AD6691" w:rsidRDefault="00437284" w:rsidP="00437284">
      <w:pPr>
        <w:spacing w:after="0" w:line="240" w:lineRule="auto"/>
        <w:ind w:firstLine="708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AD6691">
        <w:rPr>
          <w:rFonts w:ascii="Verdana" w:hAnsi="Verdana" w:cs="Arial"/>
          <w:bCs/>
          <w:sz w:val="20"/>
          <w:szCs w:val="20"/>
          <w:shd w:val="clear" w:color="auto" w:fill="FFFFFF"/>
        </w:rPr>
        <w:t>Заградительные огни «ЗОМ-6» выполнены в корпусе из алюминия, пригодны для лёгкого монтажа и эффективной эксплуатации.</w:t>
      </w:r>
    </w:p>
    <w:p w:rsidR="00437284" w:rsidRPr="00AD6691" w:rsidRDefault="00437284" w:rsidP="00437284">
      <w:pPr>
        <w:spacing w:after="0" w:line="240" w:lineRule="auto"/>
        <w:ind w:firstLine="708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AD6691">
        <w:rPr>
          <w:rFonts w:ascii="Verdana" w:hAnsi="Verdana" w:cs="Arial"/>
          <w:bCs/>
          <w:sz w:val="20"/>
          <w:szCs w:val="20"/>
          <w:shd w:val="clear" w:color="auto" w:fill="FFFFFF"/>
        </w:rPr>
        <w:t>Оптическая часть выполнена в виде линзы Френеля, способствует выдачи светового сигнала тр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>ебуемой силы и в заданных углах</w:t>
      </w: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.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Оптико-физические показатели</w:t>
      </w:r>
      <w:r w:rsidRPr="00AD6691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соответствующим требованиям ICAO и МАК.</w:t>
      </w:r>
    </w:p>
    <w:p w:rsidR="00437284" w:rsidRPr="00AD6691" w:rsidRDefault="00437284" w:rsidP="00437284">
      <w:pPr>
        <w:spacing w:after="0" w:line="240" w:lineRule="auto"/>
        <w:ind w:firstLine="708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AD6691">
        <w:rPr>
          <w:rFonts w:ascii="Verdana" w:hAnsi="Verdana" w:cs="Arial"/>
          <w:bCs/>
          <w:sz w:val="20"/>
          <w:szCs w:val="20"/>
          <w:shd w:val="clear" w:color="auto" w:fill="FFFFFF"/>
        </w:rPr>
        <w:t>Применя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>ю</w:t>
      </w:r>
      <w:r w:rsidRPr="00AD6691">
        <w:rPr>
          <w:rFonts w:ascii="Verdana" w:hAnsi="Verdana" w:cs="Arial"/>
          <w:bCs/>
          <w:sz w:val="20"/>
          <w:szCs w:val="20"/>
          <w:shd w:val="clear" w:color="auto" w:fill="FFFFFF"/>
        </w:rPr>
        <w:t>тся отдельно, либо в комбинации с заградительными огнями низкой интенсивности типа «B» (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>а именно,</w:t>
      </w:r>
      <w:r w:rsidRPr="00AD6691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огнями ЗОМ-48LED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и</w:t>
      </w:r>
      <w:r w:rsidRPr="00AD6691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ЗОМ-80LED).</w:t>
      </w:r>
    </w:p>
    <w:p w:rsidR="00437284" w:rsidRPr="00AE3A4A" w:rsidRDefault="00437284" w:rsidP="00437284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437284" w:rsidRDefault="00437284" w:rsidP="00437284">
      <w:pPr>
        <w:spacing w:after="0" w:line="240" w:lineRule="auto"/>
        <w:ind w:firstLine="708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AE3A4A">
        <w:rPr>
          <w:rFonts w:ascii="Arial" w:hAnsi="Arial" w:cs="Arial"/>
          <w:bCs/>
          <w:noProof/>
          <w:sz w:val="20"/>
          <w:szCs w:val="20"/>
          <w:shd w:val="clear" w:color="auto" w:fill="FFFFFF"/>
        </w:rPr>
        <w:drawing>
          <wp:inline distT="0" distB="0" distL="0" distR="0">
            <wp:extent cx="3813721" cy="1800000"/>
            <wp:effectExtent l="19050" t="0" r="0" b="0"/>
            <wp:docPr id="7" name="Рисунок 1" descr="ЗОМ-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М-6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372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284" w:rsidRPr="007D3549" w:rsidRDefault="00437284" w:rsidP="00437284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437284" w:rsidRDefault="00437284" w:rsidP="00437284">
      <w:pPr>
        <w:spacing w:after="0" w:line="240" w:lineRule="auto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Особенности:</w:t>
      </w:r>
    </w:p>
    <w:p w:rsidR="00437284" w:rsidRPr="005D1097" w:rsidRDefault="00437284" w:rsidP="00437284">
      <w:pPr>
        <w:spacing w:after="0" w:line="240" w:lineRule="auto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</w:p>
    <w:p w:rsidR="00437284" w:rsidRPr="00D24C7C" w:rsidRDefault="00437284" w:rsidP="00437284">
      <w:pPr>
        <w:pStyle w:val="aa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Уникальная оптическая часть, обеспечивает соответствие требованиям ICAO и МАК.</w:t>
      </w:r>
    </w:p>
    <w:p w:rsidR="00437284" w:rsidRPr="005D1097" w:rsidRDefault="00437284" w:rsidP="00437284">
      <w:pPr>
        <w:pStyle w:val="aa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Алюминиевый корпус, обеспечивающий превосходный отвод тепла.</w:t>
      </w:r>
    </w:p>
    <w:p w:rsidR="00437284" w:rsidRPr="005D1097" w:rsidRDefault="00437284" w:rsidP="00437284">
      <w:pPr>
        <w:pStyle w:val="aa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Антивандальное исполнение.</w:t>
      </w:r>
    </w:p>
    <w:p w:rsidR="00437284" w:rsidRPr="005D1097" w:rsidRDefault="00437284" w:rsidP="00437284">
      <w:pPr>
        <w:pStyle w:val="aa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Применение светодиодов CREE 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>гарантирует</w:t>
      </w: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продолжительный срок службы. </w:t>
      </w:r>
    </w:p>
    <w:p w:rsidR="00437284" w:rsidRPr="005D1097" w:rsidRDefault="00437284" w:rsidP="00437284">
      <w:pPr>
        <w:pStyle w:val="aa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Практически не требуют технического обслуживания.</w:t>
      </w:r>
    </w:p>
    <w:p w:rsidR="00437284" w:rsidRPr="005D1097" w:rsidRDefault="00437284" w:rsidP="00437284">
      <w:pPr>
        <w:pStyle w:val="aa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Крепче аналогов с ксеноновыми источниками света.</w:t>
      </w:r>
    </w:p>
    <w:p w:rsidR="00437284" w:rsidRPr="005D1097" w:rsidRDefault="00437284" w:rsidP="00437284">
      <w:pPr>
        <w:pStyle w:val="aa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Более низкое электропотребление по сравнению с ксеноновыми аналогами, обеспечивает безопасность 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>сотрудников производящих монтаж</w:t>
      </w: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.</w:t>
      </w:r>
    </w:p>
    <w:p w:rsidR="00437284" w:rsidRPr="005D1097" w:rsidRDefault="00437284" w:rsidP="00437284">
      <w:pPr>
        <w:pStyle w:val="aa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Экономичность в долгосрочной перспективе.</w:t>
      </w:r>
    </w:p>
    <w:p w:rsidR="00437284" w:rsidRPr="005D1097" w:rsidRDefault="00437284" w:rsidP="00437284">
      <w:pPr>
        <w:pStyle w:val="aa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5 лет гарантии.</w:t>
      </w:r>
    </w:p>
    <w:p w:rsidR="00437284" w:rsidRDefault="00437284" w:rsidP="00437284">
      <w:pPr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437284" w:rsidRDefault="00437284" w:rsidP="00437284">
      <w:pPr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0" w:name="_GoBack"/>
      <w:bookmarkEnd w:id="0"/>
    </w:p>
    <w:p w:rsidR="00437284" w:rsidRDefault="00437284" w:rsidP="00437284">
      <w:pPr>
        <w:spacing w:after="0" w:line="240" w:lineRule="auto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Область применения:</w:t>
      </w:r>
    </w:p>
    <w:p w:rsidR="00437284" w:rsidRPr="005D1097" w:rsidRDefault="00437284" w:rsidP="00437284">
      <w:pPr>
        <w:spacing w:after="0" w:line="240" w:lineRule="auto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</w:p>
    <w:p w:rsidR="00437284" w:rsidRPr="005D1097" w:rsidRDefault="00437284" w:rsidP="00437284">
      <w:pPr>
        <w:pStyle w:val="aa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Высотные здания и сооружения</w:t>
      </w:r>
    </w:p>
    <w:p w:rsidR="00437284" w:rsidRPr="005D1097" w:rsidRDefault="00437284" w:rsidP="00437284">
      <w:pPr>
        <w:pStyle w:val="aa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Дымоходные трубы и градирни.</w:t>
      </w:r>
    </w:p>
    <w:p w:rsidR="00437284" w:rsidRPr="005D1097" w:rsidRDefault="00437284" w:rsidP="00437284">
      <w:pPr>
        <w:pStyle w:val="aa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Ретрансляционные мачты мобильной связи.</w:t>
      </w:r>
    </w:p>
    <w:p w:rsidR="00437284" w:rsidRPr="005D1097" w:rsidRDefault="00437284" w:rsidP="00437284">
      <w:pPr>
        <w:pStyle w:val="aa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Установки башенных кранов.</w:t>
      </w:r>
    </w:p>
    <w:p w:rsidR="00437284" w:rsidRPr="005D1097" w:rsidRDefault="00437284" w:rsidP="00437284">
      <w:pPr>
        <w:pStyle w:val="aa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Мостовые опоры.</w:t>
      </w:r>
    </w:p>
    <w:p w:rsidR="00437284" w:rsidRPr="005D1097" w:rsidRDefault="00437284" w:rsidP="00437284">
      <w:pPr>
        <w:pStyle w:val="aa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Телебашни.</w:t>
      </w:r>
    </w:p>
    <w:p w:rsidR="00437284" w:rsidRPr="005D1097" w:rsidRDefault="00437284" w:rsidP="00437284">
      <w:pPr>
        <w:pStyle w:val="aa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Ветровые турбины.</w:t>
      </w:r>
    </w:p>
    <w:p w:rsidR="00437284" w:rsidRDefault="00437284" w:rsidP="00437284">
      <w:pPr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437284" w:rsidRPr="00D24C7C" w:rsidRDefault="00437284" w:rsidP="0043728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24C7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Светотехническая характеристика:</w:t>
      </w:r>
    </w:p>
    <w:p w:rsidR="00437284" w:rsidRPr="00D24C7C" w:rsidRDefault="00437284" w:rsidP="004372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24C7C">
        <w:rPr>
          <w:rFonts w:ascii="Verdana" w:eastAsia="Times New Roman" w:hAnsi="Verdana" w:cs="Times New Roman"/>
          <w:color w:val="000000"/>
          <w:sz w:val="20"/>
          <w:szCs w:val="20"/>
        </w:rPr>
        <w:t>Источник света – устройство светодиодное полупроводниковое.</w:t>
      </w:r>
    </w:p>
    <w:p w:rsidR="00437284" w:rsidRPr="00D24C7C" w:rsidRDefault="00437284" w:rsidP="004372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24C7C">
        <w:rPr>
          <w:rFonts w:ascii="Verdana" w:eastAsia="Times New Roman" w:hAnsi="Verdana" w:cs="Times New Roman"/>
          <w:color w:val="000000"/>
          <w:sz w:val="20"/>
          <w:szCs w:val="20"/>
        </w:rPr>
        <w:t>Средний срок службы светодиодного устройства: 80000 часов.</w:t>
      </w:r>
    </w:p>
    <w:p w:rsidR="00437284" w:rsidRPr="00D24C7C" w:rsidRDefault="00437284" w:rsidP="004372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24C7C">
        <w:rPr>
          <w:rFonts w:ascii="Verdana" w:eastAsia="Times New Roman" w:hAnsi="Verdana" w:cs="Times New Roman"/>
          <w:color w:val="000000"/>
          <w:sz w:val="20"/>
          <w:szCs w:val="20"/>
        </w:rPr>
        <w:t>Излучение: всенаправленное, цвет-красный;</w:t>
      </w:r>
    </w:p>
    <w:p w:rsidR="00437284" w:rsidRPr="00D24C7C" w:rsidRDefault="00437284" w:rsidP="00437284">
      <w:pPr>
        <w:pStyle w:val="aa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D24C7C">
        <w:rPr>
          <w:rFonts w:ascii="Verdana" w:hAnsi="Verdana" w:cs="Arial"/>
          <w:bCs/>
          <w:sz w:val="20"/>
          <w:szCs w:val="20"/>
          <w:shd w:val="clear" w:color="auto" w:fill="FFFFFF"/>
        </w:rPr>
        <w:t>Пик интенсивности: 2000 кд.</w:t>
      </w:r>
    </w:p>
    <w:p w:rsidR="00437284" w:rsidRPr="00D24C7C" w:rsidRDefault="00437284" w:rsidP="00437284">
      <w:pPr>
        <w:pStyle w:val="aa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D24C7C">
        <w:rPr>
          <w:rFonts w:ascii="Verdana" w:hAnsi="Verdana" w:cs="Arial"/>
          <w:bCs/>
          <w:sz w:val="20"/>
          <w:szCs w:val="20"/>
          <w:shd w:val="clear" w:color="auto" w:fill="FFFFFF"/>
        </w:rPr>
        <w:t>Вертикальная дивергенция: -1° 950 кд, шаг 0,5°.</w:t>
      </w:r>
    </w:p>
    <w:p w:rsidR="00437284" w:rsidRPr="00D24C7C" w:rsidRDefault="00437284" w:rsidP="00437284">
      <w:pPr>
        <w:pStyle w:val="aa"/>
        <w:numPr>
          <w:ilvl w:val="0"/>
          <w:numId w:val="5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D24C7C">
        <w:rPr>
          <w:rFonts w:ascii="Verdana" w:hAnsi="Verdana" w:cs="Arial"/>
          <w:bCs/>
          <w:sz w:val="20"/>
          <w:szCs w:val="20"/>
          <w:shd w:val="clear" w:color="auto" w:fill="FFFFFF"/>
        </w:rPr>
        <w:t>Режим работы: проблесковый или постоянный.</w:t>
      </w:r>
    </w:p>
    <w:p w:rsidR="00437284" w:rsidRDefault="00437284" w:rsidP="00437284">
      <w:pPr>
        <w:spacing w:after="0" w:line="240" w:lineRule="auto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</w:p>
    <w:p w:rsidR="00437284" w:rsidRDefault="00437284" w:rsidP="00437284">
      <w:pPr>
        <w:spacing w:after="0" w:line="240" w:lineRule="auto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Стандарты:</w:t>
      </w:r>
    </w:p>
    <w:p w:rsidR="00437284" w:rsidRPr="00D24C7C" w:rsidRDefault="00437284" w:rsidP="004372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24C7C">
        <w:rPr>
          <w:rFonts w:ascii="Verdana" w:eastAsia="Times New Roman" w:hAnsi="Verdana" w:cs="Times New Roman"/>
          <w:color w:val="000000"/>
          <w:sz w:val="20"/>
          <w:szCs w:val="20"/>
        </w:rPr>
        <w:t xml:space="preserve">ПРИКАЗ РОССАВИАЦИИ № 262 от 25 августа 2015 года. </w:t>
      </w:r>
    </w:p>
    <w:p w:rsidR="00437284" w:rsidRPr="009C2298" w:rsidRDefault="00437284" w:rsidP="004372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9C229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ICAO Annex 14, 4th Edition, July 2004</w:t>
      </w:r>
    </w:p>
    <w:p w:rsidR="00437284" w:rsidRPr="009C2298" w:rsidRDefault="00437284" w:rsidP="004372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9C229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ICAO medium intensity type B &amp; type C</w:t>
      </w:r>
    </w:p>
    <w:p w:rsidR="00437284" w:rsidRPr="00D24C7C" w:rsidRDefault="00437284" w:rsidP="004372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24C7C">
        <w:rPr>
          <w:rFonts w:ascii="Verdana" w:eastAsia="Times New Roman" w:hAnsi="Verdana" w:cs="Times New Roman"/>
          <w:color w:val="000000"/>
          <w:sz w:val="20"/>
          <w:szCs w:val="20"/>
        </w:rPr>
        <w:t xml:space="preserve">FAA AC </w:t>
      </w:r>
      <w:proofErr w:type="spellStart"/>
      <w:r w:rsidRPr="00D24C7C">
        <w:rPr>
          <w:rFonts w:ascii="Verdana" w:eastAsia="Times New Roman" w:hAnsi="Verdana" w:cs="Times New Roman"/>
          <w:color w:val="000000"/>
          <w:sz w:val="20"/>
          <w:szCs w:val="20"/>
        </w:rPr>
        <w:t>No</w:t>
      </w:r>
      <w:proofErr w:type="spellEnd"/>
      <w:r w:rsidRPr="00D24C7C">
        <w:rPr>
          <w:rFonts w:ascii="Verdana" w:eastAsia="Times New Roman" w:hAnsi="Verdana" w:cs="Times New Roman"/>
          <w:color w:val="000000"/>
          <w:sz w:val="20"/>
          <w:szCs w:val="20"/>
        </w:rPr>
        <w:t>. 150/5345-43F,2006</w:t>
      </w:r>
    </w:p>
    <w:p w:rsidR="00437284" w:rsidRPr="00D24C7C" w:rsidRDefault="00437284" w:rsidP="004372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24C7C">
        <w:rPr>
          <w:rFonts w:ascii="Verdana" w:eastAsia="Times New Roman" w:hAnsi="Verdana" w:cs="Times New Roman"/>
          <w:color w:val="000000"/>
          <w:sz w:val="20"/>
          <w:szCs w:val="20"/>
        </w:rPr>
        <w:t xml:space="preserve">FAA </w:t>
      </w:r>
      <w:proofErr w:type="spellStart"/>
      <w:r w:rsidRPr="00D24C7C">
        <w:rPr>
          <w:rFonts w:ascii="Verdana" w:eastAsia="Times New Roman" w:hAnsi="Verdana" w:cs="Times New Roman"/>
          <w:color w:val="000000"/>
          <w:sz w:val="20"/>
          <w:szCs w:val="20"/>
        </w:rPr>
        <w:t>type</w:t>
      </w:r>
      <w:proofErr w:type="spellEnd"/>
      <w:r w:rsidRPr="00D24C7C">
        <w:rPr>
          <w:rFonts w:ascii="Verdana" w:eastAsia="Times New Roman" w:hAnsi="Verdana" w:cs="Times New Roman"/>
          <w:color w:val="000000"/>
          <w:sz w:val="20"/>
          <w:szCs w:val="20"/>
        </w:rPr>
        <w:t xml:space="preserve"> L864</w:t>
      </w:r>
    </w:p>
    <w:p w:rsidR="00437284" w:rsidRDefault="00437284" w:rsidP="00437284">
      <w:pPr>
        <w:spacing w:after="0" w:line="240" w:lineRule="auto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Техническое описание:</w:t>
      </w:r>
    </w:p>
    <w:p w:rsidR="00437284" w:rsidRPr="005D1097" w:rsidRDefault="00437284" w:rsidP="00437284">
      <w:pPr>
        <w:spacing w:after="0" w:line="240" w:lineRule="auto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</w:p>
    <w:p w:rsidR="00437284" w:rsidRPr="005D1097" w:rsidRDefault="00437284" w:rsidP="00437284">
      <w:pPr>
        <w:pStyle w:val="aa"/>
        <w:numPr>
          <w:ilvl w:val="0"/>
          <w:numId w:val="3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Входное напряжение: 110VAC ~ 220VAC, 24VDC, 48VDC.</w:t>
      </w:r>
    </w:p>
    <w:p w:rsidR="00437284" w:rsidRPr="005D1097" w:rsidRDefault="00437284" w:rsidP="00437284">
      <w:pPr>
        <w:pStyle w:val="aa"/>
        <w:numPr>
          <w:ilvl w:val="0"/>
          <w:numId w:val="3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Потребляемая мощность: 40W постоянный режим работы; 5W проблесковый режим.</w:t>
      </w:r>
    </w:p>
    <w:p w:rsidR="00437284" w:rsidRPr="005D1097" w:rsidRDefault="00437284" w:rsidP="00437284">
      <w:pPr>
        <w:pStyle w:val="aa"/>
        <w:numPr>
          <w:ilvl w:val="0"/>
          <w:numId w:val="3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Линза: оптический поликарбонат с УФ-стабилизатором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</w:t>
      </w: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DOW® (Швейцария).</w:t>
      </w:r>
    </w:p>
    <w:p w:rsidR="00437284" w:rsidRPr="005D1097" w:rsidRDefault="00437284" w:rsidP="00437284">
      <w:pPr>
        <w:pStyle w:val="aa"/>
        <w:numPr>
          <w:ilvl w:val="0"/>
          <w:numId w:val="3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Корпус: алюминий.</w:t>
      </w:r>
    </w:p>
    <w:p w:rsidR="00437284" w:rsidRPr="005D1097" w:rsidRDefault="00437284" w:rsidP="00437284">
      <w:pPr>
        <w:pStyle w:val="aa"/>
        <w:numPr>
          <w:ilvl w:val="0"/>
          <w:numId w:val="3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Степень защиты: IP67.</w:t>
      </w:r>
    </w:p>
    <w:p w:rsidR="00437284" w:rsidRPr="005D1097" w:rsidRDefault="00437284" w:rsidP="00437284">
      <w:pPr>
        <w:pStyle w:val="aa"/>
        <w:numPr>
          <w:ilvl w:val="0"/>
          <w:numId w:val="3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Масса: 4,5 кг.</w:t>
      </w:r>
    </w:p>
    <w:p w:rsidR="00437284" w:rsidRPr="005D1097" w:rsidRDefault="00437284" w:rsidP="00437284">
      <w:pPr>
        <w:pStyle w:val="aa"/>
        <w:numPr>
          <w:ilvl w:val="0"/>
          <w:numId w:val="3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proofErr w:type="gramStart"/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Заградительные огни «ЗОМ-6» устойчивы к воздействию: инея, дождя, соляного тумана, динамического действия пыли, вибрационных нагрузок, солнечной радиации, резкой смены температуры (теплового удара).</w:t>
      </w:r>
      <w:proofErr w:type="gramEnd"/>
    </w:p>
    <w:p w:rsidR="00437284" w:rsidRPr="005D1097" w:rsidRDefault="00437284" w:rsidP="00437284">
      <w:pPr>
        <w:pStyle w:val="aa"/>
        <w:numPr>
          <w:ilvl w:val="0"/>
          <w:numId w:val="3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Температура окружающей среды: -50</w:t>
      </w: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softHyphen/>
        <w:t xml:space="preserve"> ~ +55°С</w:t>
      </w: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softHyphen/>
        <w:t>.</w:t>
      </w:r>
    </w:p>
    <w:p w:rsidR="00437284" w:rsidRPr="005D1097" w:rsidRDefault="00437284" w:rsidP="00437284">
      <w:pPr>
        <w:pStyle w:val="aa"/>
        <w:numPr>
          <w:ilvl w:val="0"/>
          <w:numId w:val="3"/>
        </w:numPr>
        <w:spacing w:after="0" w:line="240" w:lineRule="auto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5D1097">
        <w:rPr>
          <w:rFonts w:ascii="Verdana" w:hAnsi="Verdana" w:cs="Arial"/>
          <w:bCs/>
          <w:sz w:val="20"/>
          <w:szCs w:val="20"/>
          <w:shd w:val="clear" w:color="auto" w:fill="FFFFFF"/>
        </w:rPr>
        <w:t>Относительная влажность: 100%.</w:t>
      </w:r>
    </w:p>
    <w:p w:rsidR="00437284" w:rsidRDefault="00437284" w:rsidP="00437284">
      <w:pPr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437284" w:rsidRPr="00112F94" w:rsidRDefault="00437284" w:rsidP="0043728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noProof/>
          <w:sz w:val="20"/>
          <w:szCs w:val="20"/>
          <w:shd w:val="clear" w:color="auto" w:fill="FFFFFF"/>
        </w:rPr>
        <w:drawing>
          <wp:inline distT="0" distB="0" distL="0" distR="0">
            <wp:extent cx="3240000" cy="1364128"/>
            <wp:effectExtent l="19050" t="0" r="0" b="0"/>
            <wp:docPr id="8" name="Рисунок 1" descr="ЗОМ-6_п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М-6_пар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36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sz w:val="20"/>
          <w:szCs w:val="20"/>
          <w:shd w:val="clear" w:color="auto" w:fill="FFFFFF"/>
        </w:rPr>
        <w:drawing>
          <wp:inline distT="0" distB="0" distL="0" distR="0">
            <wp:extent cx="3240000" cy="2191993"/>
            <wp:effectExtent l="19050" t="0" r="0" b="0"/>
            <wp:docPr id="9" name="Рисунок 3" descr="ЗОМ-6_пара_кре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М-6_пара_крепление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9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284" w:rsidRPr="00493190" w:rsidRDefault="00437284" w:rsidP="00437284">
      <w:pPr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437284" w:rsidRDefault="00437284" w:rsidP="00437284">
      <w:pPr>
        <w:pStyle w:val="a5"/>
        <w:tabs>
          <w:tab w:val="left" w:pos="6069"/>
        </w:tabs>
        <w:rPr>
          <w:rFonts w:ascii="Courier New" w:hAnsi="Courier New" w:cs="Courier New"/>
          <w:b/>
          <w:sz w:val="24"/>
          <w:szCs w:val="24"/>
        </w:rPr>
      </w:pPr>
    </w:p>
    <w:p w:rsidR="00437284" w:rsidRPr="005C20D8" w:rsidRDefault="00437284" w:rsidP="0043728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24C7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Упаковка:</w:t>
      </w:r>
    </w:p>
    <w:p w:rsidR="00437284" w:rsidRPr="005C20D8" w:rsidRDefault="00437284" w:rsidP="00437284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0D8">
        <w:rPr>
          <w:rFonts w:ascii="Verdana" w:eastAsia="Times New Roman" w:hAnsi="Verdana" w:cs="Times New Roman"/>
          <w:color w:val="000000"/>
          <w:sz w:val="20"/>
          <w:szCs w:val="20"/>
        </w:rPr>
        <w:t>Упаковка заградительного огня по ГОСТ 23216 для условий хранения 2 (с) ГОСТ 15150. Светильники «ЗОМ-</w:t>
      </w:r>
      <w:r w:rsidRPr="00D24C7C">
        <w:rPr>
          <w:rFonts w:ascii="Verdana" w:eastAsia="Times New Roman" w:hAnsi="Verdana" w:cs="Times New Roman"/>
          <w:color w:val="000000"/>
          <w:sz w:val="20"/>
          <w:szCs w:val="20"/>
        </w:rPr>
        <w:t>6</w:t>
      </w:r>
      <w:r w:rsidRPr="005C20D8">
        <w:rPr>
          <w:rFonts w:ascii="Verdana" w:eastAsia="Times New Roman" w:hAnsi="Verdana" w:cs="Times New Roman"/>
          <w:color w:val="000000"/>
          <w:sz w:val="20"/>
          <w:szCs w:val="20"/>
        </w:rPr>
        <w:t>» упаковывают в транспортную тару, обеспечивающую их сохранность и защиту от механических повреждений и атмосферных осадков.</w:t>
      </w:r>
    </w:p>
    <w:p w:rsidR="00437284" w:rsidRPr="005C20D8" w:rsidRDefault="00437284" w:rsidP="0043728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24C7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Техника безопасности:</w:t>
      </w:r>
    </w:p>
    <w:p w:rsidR="00437284" w:rsidRPr="005C20D8" w:rsidRDefault="00437284" w:rsidP="0043728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0D8">
        <w:rPr>
          <w:rFonts w:ascii="Verdana" w:eastAsia="Times New Roman" w:hAnsi="Verdana" w:cs="Times New Roman"/>
          <w:color w:val="000000"/>
          <w:sz w:val="20"/>
          <w:szCs w:val="20"/>
        </w:rPr>
        <w:t>Для обеспечения безопасности при эксплуатации заградительного огня «ЗОМ-</w:t>
      </w:r>
      <w:r w:rsidRPr="00D24C7C">
        <w:rPr>
          <w:rFonts w:ascii="Verdana" w:eastAsia="Times New Roman" w:hAnsi="Verdana" w:cs="Times New Roman"/>
          <w:color w:val="000000"/>
          <w:sz w:val="20"/>
          <w:szCs w:val="20"/>
        </w:rPr>
        <w:t>6</w:t>
      </w:r>
      <w:r w:rsidRPr="005C20D8">
        <w:rPr>
          <w:rFonts w:ascii="Verdana" w:eastAsia="Times New Roman" w:hAnsi="Verdana" w:cs="Times New Roman"/>
          <w:color w:val="000000"/>
          <w:sz w:val="20"/>
          <w:szCs w:val="20"/>
        </w:rPr>
        <w:t>» запрещается:</w:t>
      </w:r>
    </w:p>
    <w:p w:rsidR="00437284" w:rsidRPr="005C20D8" w:rsidRDefault="00437284" w:rsidP="004372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0D8">
        <w:rPr>
          <w:rFonts w:ascii="Verdana" w:eastAsia="Times New Roman" w:hAnsi="Verdana" w:cs="Times New Roman"/>
          <w:color w:val="000000"/>
          <w:sz w:val="20"/>
          <w:szCs w:val="20"/>
        </w:rPr>
        <w:t>Производить замену лампы на источник света с боле низким показателем силы света;</w:t>
      </w:r>
    </w:p>
    <w:p w:rsidR="00437284" w:rsidRPr="005C20D8" w:rsidRDefault="00437284" w:rsidP="004372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0D8">
        <w:rPr>
          <w:rFonts w:ascii="Verdana" w:eastAsia="Times New Roman" w:hAnsi="Verdana" w:cs="Times New Roman"/>
          <w:color w:val="000000"/>
          <w:sz w:val="20"/>
          <w:szCs w:val="20"/>
        </w:rPr>
        <w:t>Производить любые работы с заградительными огнями «ЗОМ-</w:t>
      </w:r>
      <w:r w:rsidRPr="00D24C7C">
        <w:rPr>
          <w:rFonts w:ascii="Verdana" w:eastAsia="Times New Roman" w:hAnsi="Verdana" w:cs="Times New Roman"/>
          <w:color w:val="000000"/>
          <w:sz w:val="20"/>
          <w:szCs w:val="20"/>
        </w:rPr>
        <w:t>6</w:t>
      </w:r>
      <w:r w:rsidRPr="005C20D8">
        <w:rPr>
          <w:rFonts w:ascii="Verdana" w:eastAsia="Times New Roman" w:hAnsi="Verdana" w:cs="Times New Roman"/>
          <w:color w:val="000000"/>
          <w:sz w:val="20"/>
          <w:szCs w:val="20"/>
        </w:rPr>
        <w:t>» при включённом напряжении;</w:t>
      </w:r>
    </w:p>
    <w:p w:rsidR="00437284" w:rsidRPr="005C20D8" w:rsidRDefault="00437284" w:rsidP="004372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0D8">
        <w:rPr>
          <w:rFonts w:ascii="Verdana" w:eastAsia="Times New Roman" w:hAnsi="Verdana" w:cs="Times New Roman"/>
          <w:color w:val="000000"/>
          <w:sz w:val="20"/>
          <w:szCs w:val="20"/>
        </w:rPr>
        <w:t>Сборку и эксплуатацию заградительного огня с повреждённой изоляцией.</w:t>
      </w:r>
    </w:p>
    <w:p w:rsidR="00437284" w:rsidRPr="005C20D8" w:rsidRDefault="00437284" w:rsidP="004372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0D8">
        <w:rPr>
          <w:rFonts w:ascii="Verdana" w:eastAsia="Times New Roman" w:hAnsi="Verdana" w:cs="Times New Roman"/>
          <w:color w:val="000000"/>
          <w:sz w:val="20"/>
          <w:szCs w:val="20"/>
        </w:rPr>
        <w:t>При монтаже и эксплуатации заградительных огней «ЗОМ-</w:t>
      </w:r>
      <w:r w:rsidRPr="00D24C7C">
        <w:rPr>
          <w:rFonts w:ascii="Verdana" w:eastAsia="Times New Roman" w:hAnsi="Verdana" w:cs="Times New Roman"/>
          <w:color w:val="000000"/>
          <w:sz w:val="20"/>
          <w:szCs w:val="20"/>
        </w:rPr>
        <w:t>6</w:t>
      </w:r>
      <w:r w:rsidRPr="005C20D8">
        <w:rPr>
          <w:rFonts w:ascii="Verdana" w:eastAsia="Times New Roman" w:hAnsi="Verdana" w:cs="Times New Roman"/>
          <w:color w:val="000000"/>
          <w:sz w:val="20"/>
          <w:szCs w:val="20"/>
        </w:rPr>
        <w:t>» необходимо руководствоваться правилами устройств электроустановок (ПУЭ).</w:t>
      </w:r>
    </w:p>
    <w:p w:rsidR="00437284" w:rsidRPr="005C20D8" w:rsidRDefault="00437284" w:rsidP="0043728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24C7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Сведения о рекламациях:</w:t>
      </w:r>
    </w:p>
    <w:p w:rsidR="00437284" w:rsidRPr="005C20D8" w:rsidRDefault="00437284" w:rsidP="00437284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0D8">
        <w:rPr>
          <w:rFonts w:ascii="Verdana" w:eastAsia="Times New Roman" w:hAnsi="Verdana" w:cs="Times New Roman"/>
          <w:color w:val="000000"/>
          <w:sz w:val="20"/>
          <w:szCs w:val="20"/>
        </w:rPr>
        <w:t>Рекламационные претензии предъявляются предприятию-поставщику в случае выявления дефектов и неисправностей, ведущих к выходу из строя заградительных огней «ЗОМ-</w:t>
      </w:r>
      <w:r w:rsidRPr="00D24C7C">
        <w:rPr>
          <w:rFonts w:ascii="Verdana" w:eastAsia="Times New Roman" w:hAnsi="Verdana" w:cs="Times New Roman"/>
          <w:color w:val="000000"/>
          <w:sz w:val="20"/>
          <w:szCs w:val="20"/>
        </w:rPr>
        <w:t>6</w:t>
      </w:r>
      <w:r w:rsidRPr="005C20D8">
        <w:rPr>
          <w:rFonts w:ascii="Verdana" w:eastAsia="Times New Roman" w:hAnsi="Verdana" w:cs="Times New Roman"/>
          <w:color w:val="000000"/>
          <w:sz w:val="20"/>
          <w:szCs w:val="20"/>
        </w:rPr>
        <w:t>» ранее гарантийного срока.</w:t>
      </w:r>
    </w:p>
    <w:p w:rsidR="00523195" w:rsidRDefault="00523195" w:rsidP="00523195">
      <w:pPr>
        <w:pStyle w:val="a5"/>
        <w:tabs>
          <w:tab w:val="left" w:pos="6069"/>
        </w:tabs>
        <w:rPr>
          <w:rFonts w:ascii="Courier New" w:hAnsi="Courier New" w:cs="Courier New"/>
          <w:b/>
          <w:sz w:val="24"/>
          <w:szCs w:val="24"/>
        </w:rPr>
      </w:pPr>
    </w:p>
    <w:p w:rsidR="00883E67" w:rsidRDefault="00CA58A9" w:rsidP="00523195">
      <w:pPr>
        <w:pStyle w:val="a5"/>
        <w:tabs>
          <w:tab w:val="left" w:pos="6069"/>
        </w:tabs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127635</wp:posOffset>
            </wp:positionV>
            <wp:extent cx="1514475" cy="1552575"/>
            <wp:effectExtent l="228600" t="209550" r="200025" b="180975"/>
            <wp:wrapNone/>
            <wp:docPr id="1028" name="Picture 1" descr="печать 0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" descr="печать 001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7488">
                      <a:off x="0" y="0"/>
                      <a:ext cx="1514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883E67" w:rsidRDefault="00883E67" w:rsidP="00523195">
      <w:pPr>
        <w:pStyle w:val="a5"/>
        <w:tabs>
          <w:tab w:val="left" w:pos="6069"/>
        </w:tabs>
        <w:rPr>
          <w:rFonts w:ascii="Courier New" w:hAnsi="Courier New" w:cs="Courier New"/>
          <w:b/>
          <w:sz w:val="24"/>
          <w:szCs w:val="24"/>
        </w:rPr>
      </w:pPr>
    </w:p>
    <w:p w:rsidR="00883E67" w:rsidRDefault="00883E67" w:rsidP="00523195">
      <w:pPr>
        <w:pStyle w:val="a5"/>
        <w:tabs>
          <w:tab w:val="left" w:pos="6069"/>
        </w:tabs>
        <w:rPr>
          <w:rFonts w:ascii="Courier New" w:hAnsi="Courier New" w:cs="Courier New"/>
          <w:b/>
          <w:sz w:val="24"/>
          <w:szCs w:val="24"/>
        </w:rPr>
      </w:pPr>
    </w:p>
    <w:p w:rsidR="00CA58A9" w:rsidRPr="00CA58A9" w:rsidRDefault="006529F3" w:rsidP="00523195">
      <w:pPr>
        <w:pStyle w:val="a5"/>
        <w:tabs>
          <w:tab w:val="left" w:pos="6069"/>
        </w:tabs>
        <w:rPr>
          <w:rFonts w:ascii="Arial" w:hAnsi="Arial" w:cs="Arial"/>
        </w:rPr>
      </w:pPr>
      <w:r w:rsidRPr="00CA58A9">
        <w:rPr>
          <w:rFonts w:ascii="Arial" w:hAnsi="Arial" w:cs="Arial"/>
        </w:rPr>
        <w:t>Генеральный директор ООО «П</w:t>
      </w:r>
      <w:r w:rsidR="00CA58A9" w:rsidRPr="00CA58A9">
        <w:rPr>
          <w:rFonts w:ascii="Arial" w:hAnsi="Arial" w:cs="Arial"/>
        </w:rPr>
        <w:t>РОМСПЕЦПРИБОР</w:t>
      </w:r>
      <w:r w:rsidRPr="00CA58A9">
        <w:rPr>
          <w:rFonts w:ascii="Arial" w:hAnsi="Arial" w:cs="Arial"/>
        </w:rPr>
        <w:t>»</w:t>
      </w:r>
    </w:p>
    <w:p w:rsidR="00CA58A9" w:rsidRPr="00CA58A9" w:rsidRDefault="00CA58A9" w:rsidP="00523195">
      <w:pPr>
        <w:pStyle w:val="a5"/>
        <w:tabs>
          <w:tab w:val="left" w:pos="6069"/>
        </w:tabs>
        <w:rPr>
          <w:rFonts w:ascii="Arial" w:hAnsi="Arial" w:cs="Arial"/>
        </w:rPr>
      </w:pPr>
    </w:p>
    <w:p w:rsidR="00CA58A9" w:rsidRDefault="00CA58A9" w:rsidP="00523195">
      <w:pPr>
        <w:pStyle w:val="a5"/>
        <w:tabs>
          <w:tab w:val="left" w:pos="6069"/>
        </w:tabs>
        <w:rPr>
          <w:rFonts w:ascii="Arial" w:hAnsi="Arial" w:cs="Arial"/>
        </w:rPr>
      </w:pPr>
    </w:p>
    <w:p w:rsidR="00523195" w:rsidRPr="00CA58A9" w:rsidRDefault="006529F3" w:rsidP="00523195">
      <w:pPr>
        <w:pStyle w:val="a5"/>
        <w:tabs>
          <w:tab w:val="left" w:pos="6069"/>
        </w:tabs>
        <w:rPr>
          <w:rFonts w:ascii="Arial" w:hAnsi="Arial" w:cs="Arial"/>
          <w:sz w:val="24"/>
          <w:szCs w:val="24"/>
        </w:rPr>
      </w:pPr>
      <w:r w:rsidRPr="00CA58A9">
        <w:rPr>
          <w:rFonts w:ascii="Arial" w:hAnsi="Arial" w:cs="Arial"/>
        </w:rPr>
        <w:t>__________</w:t>
      </w:r>
      <w:r w:rsidR="00CA58A9" w:rsidRPr="00CA58A9">
        <w:rPr>
          <w:rFonts w:ascii="Arial" w:hAnsi="Arial" w:cs="Arial"/>
        </w:rPr>
        <w:t>__________</w:t>
      </w:r>
      <w:r w:rsidR="00CA58A9">
        <w:rPr>
          <w:rFonts w:ascii="Arial" w:hAnsi="Arial" w:cs="Arial"/>
        </w:rPr>
        <w:t>___</w:t>
      </w:r>
      <w:r w:rsidR="00CA58A9" w:rsidRPr="00CA58A9">
        <w:rPr>
          <w:rFonts w:ascii="Arial" w:hAnsi="Arial" w:cs="Arial"/>
        </w:rPr>
        <w:t>_____</w:t>
      </w:r>
      <w:r w:rsidRPr="00CA58A9">
        <w:rPr>
          <w:rFonts w:ascii="Arial" w:hAnsi="Arial" w:cs="Arial"/>
        </w:rPr>
        <w:t xml:space="preserve"> А.Е.</w:t>
      </w:r>
      <w:r w:rsidR="00CA58A9" w:rsidRPr="00CA58A9">
        <w:rPr>
          <w:rFonts w:ascii="Arial" w:hAnsi="Arial" w:cs="Arial"/>
        </w:rPr>
        <w:t xml:space="preserve"> </w:t>
      </w:r>
      <w:r w:rsidRPr="00CA58A9">
        <w:rPr>
          <w:rFonts w:ascii="Arial" w:hAnsi="Arial" w:cs="Arial"/>
        </w:rPr>
        <w:t>Потапурченко</w:t>
      </w:r>
    </w:p>
    <w:sectPr w:rsidR="00523195" w:rsidRPr="00CA58A9" w:rsidSect="001D75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493"/>
    <w:multiLevelType w:val="hybridMultilevel"/>
    <w:tmpl w:val="DA825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E54187"/>
    <w:multiLevelType w:val="hybridMultilevel"/>
    <w:tmpl w:val="357051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6FC0E19"/>
    <w:multiLevelType w:val="hybridMultilevel"/>
    <w:tmpl w:val="FEF49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9D4457"/>
    <w:multiLevelType w:val="multilevel"/>
    <w:tmpl w:val="2300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22103"/>
    <w:multiLevelType w:val="multilevel"/>
    <w:tmpl w:val="4F4A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yxtHyNvsErI9wSXWwKMoNoqLvjI=" w:salt="ZCkiMGTgIxtzaitkBmH9dg=="/>
  <w:defaultTabStop w:val="708"/>
  <w:characterSpacingControl w:val="doNotCompress"/>
  <w:compat>
    <w:useFELayout/>
  </w:compat>
  <w:rsids>
    <w:rsidRoot w:val="001D75C8"/>
    <w:rsid w:val="000030D2"/>
    <w:rsid w:val="00072FE3"/>
    <w:rsid w:val="00090C0C"/>
    <w:rsid w:val="00096AAB"/>
    <w:rsid w:val="000A7983"/>
    <w:rsid w:val="000C4E2E"/>
    <w:rsid w:val="00146F20"/>
    <w:rsid w:val="0017301C"/>
    <w:rsid w:val="001D75C8"/>
    <w:rsid w:val="001E3BAF"/>
    <w:rsid w:val="0024182C"/>
    <w:rsid w:val="0024655E"/>
    <w:rsid w:val="00310919"/>
    <w:rsid w:val="00360DF5"/>
    <w:rsid w:val="003C2788"/>
    <w:rsid w:val="003C3F46"/>
    <w:rsid w:val="003D6313"/>
    <w:rsid w:val="00420114"/>
    <w:rsid w:val="00437284"/>
    <w:rsid w:val="00443152"/>
    <w:rsid w:val="00456A69"/>
    <w:rsid w:val="00523195"/>
    <w:rsid w:val="005C732C"/>
    <w:rsid w:val="005F1E5D"/>
    <w:rsid w:val="00631FF4"/>
    <w:rsid w:val="006529F3"/>
    <w:rsid w:val="006B02C4"/>
    <w:rsid w:val="006B71D1"/>
    <w:rsid w:val="00726BD8"/>
    <w:rsid w:val="007C15BE"/>
    <w:rsid w:val="007C2726"/>
    <w:rsid w:val="00883E67"/>
    <w:rsid w:val="00890A22"/>
    <w:rsid w:val="008B2D46"/>
    <w:rsid w:val="008E01D1"/>
    <w:rsid w:val="008F059B"/>
    <w:rsid w:val="00990073"/>
    <w:rsid w:val="009D5D1B"/>
    <w:rsid w:val="00A00090"/>
    <w:rsid w:val="00A45388"/>
    <w:rsid w:val="00A87187"/>
    <w:rsid w:val="00B23150"/>
    <w:rsid w:val="00B723C6"/>
    <w:rsid w:val="00BD32DF"/>
    <w:rsid w:val="00CA58A9"/>
    <w:rsid w:val="00CF4A2E"/>
    <w:rsid w:val="00D71DBF"/>
    <w:rsid w:val="00E14EA4"/>
    <w:rsid w:val="00E62545"/>
    <w:rsid w:val="00F078DE"/>
    <w:rsid w:val="00F3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C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1D75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D7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6254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31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31FF4"/>
    <w:rPr>
      <w:b/>
      <w:bCs/>
    </w:rPr>
  </w:style>
  <w:style w:type="paragraph" w:styleId="aa">
    <w:name w:val="List Paragraph"/>
    <w:basedOn w:val="a"/>
    <w:uiPriority w:val="34"/>
    <w:qFormat/>
    <w:rsid w:val="00883E6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C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1D75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D7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6254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31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631FF4"/>
    <w:rPr>
      <w:b/>
      <w:bCs/>
    </w:rPr>
  </w:style>
  <w:style w:type="paragraph" w:styleId="aa">
    <w:name w:val="List Paragraph"/>
    <w:basedOn w:val="a"/>
    <w:uiPriority w:val="34"/>
    <w:qFormat/>
    <w:rsid w:val="00883E6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3297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PSP</cp:lastModifiedBy>
  <cp:revision>7</cp:revision>
  <cp:lastPrinted>2015-09-25T14:17:00Z</cp:lastPrinted>
  <dcterms:created xsi:type="dcterms:W3CDTF">2017-02-06T13:09:00Z</dcterms:created>
  <dcterms:modified xsi:type="dcterms:W3CDTF">2017-04-14T08:09:00Z</dcterms:modified>
</cp:coreProperties>
</file>